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Приложение № 3 </w:t>
      </w:r>
      <w:proofErr w:type="gramStart"/>
      <w:r>
        <w:rPr>
          <w:b/>
          <w:color w:val="000000"/>
          <w:sz w:val="16"/>
          <w:szCs w:val="16"/>
        </w:rPr>
        <w:t>к</w:t>
      </w:r>
      <w:proofErr w:type="gramEnd"/>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договору о пользовании </w:t>
      </w:r>
      <w:proofErr w:type="gramStart"/>
      <w:r>
        <w:rPr>
          <w:b/>
          <w:color w:val="000000"/>
          <w:sz w:val="16"/>
          <w:szCs w:val="16"/>
        </w:rPr>
        <w:t>земельными</w:t>
      </w:r>
      <w:proofErr w:type="gramEnd"/>
      <w:r>
        <w:rPr>
          <w:b/>
          <w:color w:val="000000"/>
          <w:sz w:val="16"/>
          <w:szCs w:val="16"/>
        </w:rPr>
        <w:t xml:space="preserve"> </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участками и объектами инфраструктуры</w:t>
      </w:r>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Регламент</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proofErr w:type="gramStart"/>
      <w:r>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«Крокусы</w:t>
      </w:r>
      <w:r>
        <w:rPr>
          <w:color w:val="000000" w:themeColor="text1"/>
          <w:sz w:val="16"/>
          <w:szCs w:val="16"/>
        </w:rPr>
        <w:t>», комфортабельных условий проживания, сохранности дорожного покрытия (</w:t>
      </w:r>
      <w:proofErr w:type="spellStart"/>
      <w:r>
        <w:rPr>
          <w:color w:val="000000" w:themeColor="text1"/>
          <w:sz w:val="16"/>
          <w:szCs w:val="16"/>
        </w:rPr>
        <w:t>внутрипоселковых</w:t>
      </w:r>
      <w:proofErr w:type="spellEnd"/>
      <w:r>
        <w:rPr>
          <w:color w:val="000000" w:themeColor="text1"/>
          <w:sz w:val="16"/>
          <w:szCs w:val="16"/>
        </w:rPr>
        <w:t xml:space="preserve"> проездов), инженерных</w:t>
      </w:r>
      <w:r>
        <w:rPr>
          <w:color w:val="000000" w:themeColor="text1"/>
          <w:sz w:val="16"/>
          <w:szCs w:val="16"/>
        </w:rPr>
        <w:t xml:space="preserve"> систем и регламентирует въезд (выезд) автотранспорта, а также движение и нахождение (парковку) автотранспорта на территории коттеджного поселка «Крокусы».</w:t>
      </w:r>
      <w:proofErr w:type="gramEnd"/>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r>
        <w:rPr>
          <w:b/>
          <w:color w:val="000000"/>
          <w:sz w:val="16"/>
          <w:szCs w:val="16"/>
        </w:rPr>
        <w:t>Основные понятия</w:t>
      </w:r>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b/>
          <w:sz w:val="16"/>
          <w:szCs w:val="16"/>
        </w:rPr>
      </w:pPr>
      <w:r>
        <w:rPr>
          <w:b/>
          <w:color w:val="000000"/>
          <w:sz w:val="16"/>
          <w:szCs w:val="16"/>
        </w:rPr>
        <w:t>Поселок/коттеджный поселок «Крокусы</w:t>
      </w:r>
      <w:r>
        <w:rPr>
          <w:b/>
          <w:color w:val="000000" w:themeColor="text1"/>
          <w:sz w:val="16"/>
          <w:szCs w:val="16"/>
        </w:rPr>
        <w:t xml:space="preserve">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w:t>
      </w:r>
      <w:r>
        <w:rPr>
          <w:sz w:val="16"/>
          <w:szCs w:val="16"/>
        </w:rPr>
        <w:t xml:space="preserve">Ленинградская область. Всеволожский район </w:t>
      </w:r>
      <w:proofErr w:type="spellStart"/>
      <w:r>
        <w:rPr>
          <w:sz w:val="16"/>
          <w:szCs w:val="16"/>
        </w:rPr>
        <w:t>Колтушское</w:t>
      </w:r>
      <w:proofErr w:type="spellEnd"/>
      <w:r>
        <w:rPr>
          <w:sz w:val="16"/>
          <w:szCs w:val="16"/>
        </w:rPr>
        <w:t xml:space="preserve"> сельское поселени</w:t>
      </w:r>
      <w:r>
        <w:rPr>
          <w:sz w:val="16"/>
          <w:szCs w:val="16"/>
        </w:rPr>
        <w:t>е.</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Объекты </w:t>
      </w:r>
      <w:r>
        <w:rPr>
          <w:b/>
          <w:color w:val="000000" w:themeColor="text1"/>
          <w:sz w:val="16"/>
          <w:szCs w:val="16"/>
        </w:rPr>
        <w:t>инфраструктуры</w:t>
      </w:r>
      <w:r>
        <w:rPr>
          <w:color w:val="000000" w:themeColor="text1"/>
          <w:sz w:val="16"/>
          <w:szCs w:val="16"/>
        </w:rPr>
        <w:t xml:space="preserve"> </w:t>
      </w:r>
      <w:r>
        <w:rPr>
          <w:color w:val="000000"/>
          <w:sz w:val="16"/>
          <w:szCs w:val="16"/>
        </w:rPr>
        <w:t xml:space="preserve">– входящие в территорию земельного массива коттеджного поселка «Крокусы» земельные участки, а также иные участки, если указанное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 и</w:t>
      </w:r>
      <w:r>
        <w:rPr>
          <w:color w:val="000000"/>
          <w:sz w:val="16"/>
          <w:szCs w:val="16"/>
        </w:rPr>
        <w:t>нженерными сетями, иными сооружениями (в частности въездами, контрольно-пропускными пунктами, заборами и др.).</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spellStart"/>
      <w:r>
        <w:rPr>
          <w:b/>
          <w:color w:val="000000" w:themeColor="text1"/>
          <w:sz w:val="16"/>
          <w:szCs w:val="16"/>
        </w:rPr>
        <w:t>Внутрипоселковые</w:t>
      </w:r>
      <w:proofErr w:type="spellEnd"/>
      <w:r>
        <w:rPr>
          <w:b/>
          <w:color w:val="000000" w:themeColor="text1"/>
          <w:sz w:val="16"/>
          <w:szCs w:val="16"/>
        </w:rPr>
        <w:t xml:space="preserve"> проезды </w:t>
      </w:r>
      <w:r>
        <w:rPr>
          <w:color w:val="000000"/>
          <w:sz w:val="16"/>
          <w:szCs w:val="16"/>
        </w:rPr>
        <w:t>– земельные участки, земли, расположенные в границах территории Поселка и не являющиеся Индивидуальными участками, занят</w:t>
      </w:r>
      <w:r>
        <w:rPr>
          <w:color w:val="000000"/>
          <w:sz w:val="16"/>
          <w:szCs w:val="16"/>
        </w:rPr>
        <w:t xml:space="preserve">ые Объектами </w:t>
      </w:r>
      <w:r>
        <w:rPr>
          <w:color w:val="000000" w:themeColor="text1"/>
          <w:sz w:val="16"/>
          <w:szCs w:val="16"/>
        </w:rPr>
        <w:t>инфраструктуры, в ч</w:t>
      </w:r>
      <w:r>
        <w:rPr>
          <w:color w:val="000000"/>
          <w:sz w:val="16"/>
          <w:szCs w:val="16"/>
        </w:rPr>
        <w:t>астности, земельные участки.</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w:t>
      </w:r>
      <w:r>
        <w:rPr>
          <w:color w:val="000000"/>
          <w:sz w:val="16"/>
          <w:szCs w:val="16"/>
        </w:rPr>
        <w:t xml:space="preserve">енном праве и предназначенный для индивидуального использования. </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Домовладение </w:t>
      </w:r>
      <w:r>
        <w:rPr>
          <w:color w:val="000000"/>
          <w:sz w:val="16"/>
          <w:szCs w:val="16"/>
        </w:rPr>
        <w:t>– Индивидуальный участок Владельца с расположенными на нем жилым домом, объектами вспомогательного использования и инженерными коммуникациями или индивидуальный земельный участо</w:t>
      </w:r>
      <w:r>
        <w:rPr>
          <w:color w:val="000000"/>
          <w:sz w:val="16"/>
          <w:szCs w:val="16"/>
        </w:rPr>
        <w:t>к Владельца с расположенным на нем объектом незавершенного строительства.</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Владелец </w:t>
      </w:r>
      <w:r>
        <w:rPr>
          <w:color w:val="000000"/>
          <w:sz w:val="16"/>
          <w:szCs w:val="16"/>
        </w:rPr>
        <w:t>– лицо, обладающее правом владения и (и</w:t>
      </w:r>
      <w:r>
        <w:rPr>
          <w:color w:val="000000"/>
          <w:sz w:val="16"/>
          <w:szCs w:val="16"/>
        </w:rPr>
        <w:t>ли) пользования на земельный участок и расположенные на нем жилой дом и надворные постройки на территории коттеджного поселка «Крокусы».</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СК (Сервисная компания)</w:t>
      </w:r>
      <w:r>
        <w:rPr>
          <w:color w:val="000000"/>
          <w:sz w:val="16"/>
          <w:szCs w:val="16"/>
        </w:rPr>
        <w:t xml:space="preserve"> – юридическое лицо, осуществляющее деятельность по управлению и обслуживанию территории Поселка</w:t>
      </w:r>
      <w:r>
        <w:rPr>
          <w:color w:val="000000"/>
          <w:sz w:val="16"/>
          <w:szCs w:val="16"/>
        </w:rPr>
        <w:t xml:space="preserve">, </w:t>
      </w:r>
      <w:r>
        <w:rPr>
          <w:color w:val="000000" w:themeColor="text1"/>
          <w:sz w:val="16"/>
          <w:szCs w:val="16"/>
        </w:rPr>
        <w:t xml:space="preserve">Объектов инфраструктуры и </w:t>
      </w:r>
      <w:proofErr w:type="spellStart"/>
      <w:r>
        <w:rPr>
          <w:color w:val="000000" w:themeColor="text1"/>
          <w:sz w:val="16"/>
          <w:szCs w:val="16"/>
        </w:rPr>
        <w:t>внутрипоселковых</w:t>
      </w:r>
      <w:proofErr w:type="spellEnd"/>
      <w:r>
        <w:rPr>
          <w:color w:val="000000" w:themeColor="text1"/>
          <w:sz w:val="16"/>
          <w:szCs w:val="16"/>
        </w:rPr>
        <w:t xml:space="preserve"> проездов на </w:t>
      </w:r>
      <w:r>
        <w:rPr>
          <w:color w:val="000000"/>
          <w:sz w:val="16"/>
          <w:szCs w:val="16"/>
        </w:rPr>
        <w:t>основании договора услуг.</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Администрация </w:t>
      </w:r>
      <w:r>
        <w:rPr>
          <w:color w:val="000000"/>
          <w:sz w:val="16"/>
          <w:szCs w:val="16"/>
        </w:rPr>
        <w:t xml:space="preserve">– Руководитель СК, а </w:t>
      </w:r>
      <w:sdt>
        <w:sdtPr>
          <w:rPr>
            <w:color w:val="000000"/>
            <w:sz w:val="16"/>
            <w:szCs w:val="16"/>
          </w:rPr>
          <w:tag w:val="goog_rdk_1"/>
          <w:id w:val="1954442960"/>
          <w:showingPlcHdr/>
        </w:sdtPr>
        <w:sdtEndPr/>
        <w:sdtContent>
          <w:r>
            <w:t>    </w:t>
          </w:r>
        </w:sdtContent>
      </w:sdt>
      <w:r>
        <w:rPr>
          <w:color w:val="000000"/>
          <w:sz w:val="16"/>
          <w:szCs w:val="16"/>
        </w:rPr>
        <w:t>также персонал СК, заключившие трудовые договоры с СК, подчиняющиеся Руководителю, а также иные лица, надлежащим образом уполномочен</w:t>
      </w:r>
      <w:r>
        <w:rPr>
          <w:color w:val="000000"/>
          <w:sz w:val="16"/>
          <w:szCs w:val="16"/>
        </w:rPr>
        <w:t xml:space="preserve">ные руководителем СК действовать от имени СК, обеспечивающие текущую деятельность СК. </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Служба эксплуатации</w:t>
      </w:r>
      <w:r>
        <w:rPr>
          <w:color w:val="000000"/>
          <w:sz w:val="16"/>
          <w:szCs w:val="16"/>
        </w:rPr>
        <w:t xml:space="preserve"> – сотрудники СК или сотрудники подрядных организаций, которые обеспечивают функционирование Поселка. </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Оборудование </w:t>
      </w:r>
      <w:r>
        <w:rPr>
          <w:color w:val="000000"/>
          <w:sz w:val="16"/>
          <w:szCs w:val="16"/>
        </w:rPr>
        <w:t xml:space="preserve">– часть Объектов </w:t>
      </w:r>
      <w:r>
        <w:rPr>
          <w:color w:val="000000" w:themeColor="text1"/>
          <w:sz w:val="16"/>
          <w:szCs w:val="16"/>
        </w:rPr>
        <w:t>инфраструктуры:</w:t>
      </w:r>
      <w:r>
        <w:rPr>
          <w:color w:val="000000"/>
          <w:sz w:val="16"/>
          <w:szCs w:val="16"/>
        </w:rPr>
        <w:t xml:space="preserve">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w:t>
      </w:r>
      <w:r>
        <w:rPr>
          <w:color w:val="000000"/>
          <w:sz w:val="16"/>
          <w:szCs w:val="16"/>
        </w:rPr>
        <w:t>сети вод</w:t>
      </w:r>
      <w:proofErr w:type="gramStart"/>
      <w:r>
        <w:rPr>
          <w:color w:val="000000"/>
          <w:sz w:val="16"/>
          <w:szCs w:val="16"/>
        </w:rPr>
        <w:t>о-</w:t>
      </w:r>
      <w:proofErr w:type="gramEnd"/>
      <w:r>
        <w:rPr>
          <w:color w:val="000000"/>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w:t>
      </w:r>
      <w:proofErr w:type="gramStart"/>
      <w:r>
        <w:rPr>
          <w:color w:val="000000"/>
          <w:sz w:val="16"/>
          <w:szCs w:val="16"/>
        </w:rPr>
        <w:t>целом</w:t>
      </w:r>
      <w:proofErr w:type="gramEnd"/>
      <w:r>
        <w:rPr>
          <w:color w:val="000000"/>
          <w:sz w:val="16"/>
          <w:szCs w:val="16"/>
        </w:rPr>
        <w:t xml:space="preserve">. </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gramStart"/>
      <w:r>
        <w:rPr>
          <w:b/>
          <w:color w:val="000000"/>
          <w:sz w:val="16"/>
          <w:szCs w:val="16"/>
        </w:rPr>
        <w:t>Элементы благоустройства</w:t>
      </w:r>
      <w:r>
        <w:rPr>
          <w:color w:val="000000"/>
          <w:sz w:val="16"/>
          <w:szCs w:val="16"/>
        </w:rPr>
        <w:t xml:space="preserve"> – часть Объекто</w:t>
      </w:r>
      <w:r>
        <w:rPr>
          <w:color w:val="000000"/>
          <w:sz w:val="16"/>
          <w:szCs w:val="16"/>
        </w:rPr>
        <w:t xml:space="preserve">в </w:t>
      </w:r>
      <w:r>
        <w:rPr>
          <w:color w:val="000000" w:themeColor="text1"/>
          <w:sz w:val="16"/>
          <w:szCs w:val="16"/>
        </w:rPr>
        <w:t>инфраструктуры: тротуары, пешеходные дорожки, пруды, газоны, зеленые насаждения, заборы, клумбы, вазоны, детские площадки, скамейки, урны и иные объекты</w:t>
      </w:r>
      <w:r>
        <w:rPr>
          <w:color w:val="000000"/>
          <w:sz w:val="16"/>
          <w:szCs w:val="16"/>
        </w:rPr>
        <w:t>, не являющиеся Оборудованием и предназначенные для облагораживания территории Поселка.</w:t>
      </w:r>
      <w:proofErr w:type="gramEnd"/>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Домостроение </w:t>
      </w:r>
      <w:r>
        <w:rPr>
          <w:color w:val="000000"/>
          <w:sz w:val="16"/>
          <w:szCs w:val="16"/>
        </w:rPr>
        <w:t>-</w:t>
      </w:r>
      <w:r>
        <w:rPr>
          <w:color w:val="000000"/>
          <w:sz w:val="16"/>
          <w:szCs w:val="16"/>
        </w:rPr>
        <w:t xml:space="preserve">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w:t>
      </w:r>
      <w:r>
        <w:rPr>
          <w:color w:val="000000"/>
          <w:sz w:val="16"/>
          <w:szCs w:val="16"/>
        </w:rPr>
        <w:t xml:space="preserve"> </w:t>
      </w:r>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1. Общие положения</w:t>
      </w:r>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w:t>
      </w:r>
      <w:r>
        <w:rPr>
          <w:color w:val="000000" w:themeColor="text1"/>
          <w:sz w:val="16"/>
          <w:szCs w:val="16"/>
        </w:rPr>
        <w:t xml:space="preserve">внутрипоселковым </w:t>
      </w:r>
      <w:r>
        <w:rPr>
          <w:color w:val="000000" w:themeColor="text1"/>
          <w:sz w:val="16"/>
          <w:szCs w:val="16"/>
        </w:rPr>
        <w:t>проездам Поселка, является документом, обязательн</w:t>
      </w:r>
      <w:r>
        <w:rPr>
          <w:color w:val="000000"/>
          <w:sz w:val="16"/>
          <w:szCs w:val="16"/>
        </w:rPr>
        <w:t>ым для исполнения всеми Владельцами, сотрудниками охраны и лицами, посещающими в установленном порядке территорию Поселка.</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1.2. </w:t>
      </w:r>
      <w:r>
        <w:rPr>
          <w:color w:val="000000" w:themeColor="text1"/>
          <w:sz w:val="16"/>
          <w:szCs w:val="16"/>
        </w:rPr>
        <w:t>Основными задачами пропускного режима являются регламентирование действий владе</w:t>
      </w:r>
      <w:r>
        <w:rPr>
          <w:color w:val="000000" w:themeColor="text1"/>
          <w:sz w:val="16"/>
          <w:szCs w:val="16"/>
        </w:rPr>
        <w:t>льцев участка при проезде на территорию поселка и всех сотрудников охраны при несении службы, обеспечение сохранности объектов инфраструктуры, а также исключение возможности бесконтрольного проезда на территорию Поселка.</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1.3. Сотрудники охраны, принимаемые</w:t>
      </w:r>
      <w:r>
        <w:rPr>
          <w:color w:val="000000"/>
          <w:sz w:val="16"/>
          <w:szCs w:val="16"/>
        </w:rPr>
        <w:t xml:space="preserve"> на работу, и/или частные охранные предприятия (ЧОП), </w:t>
      </w:r>
      <w:proofErr w:type="gramStart"/>
      <w:r>
        <w:rPr>
          <w:color w:val="000000"/>
          <w:sz w:val="16"/>
          <w:szCs w:val="16"/>
        </w:rPr>
        <w:t>для</w:t>
      </w:r>
      <w:proofErr w:type="gramEnd"/>
      <w:r>
        <w:rPr>
          <w:color w:val="000000"/>
          <w:sz w:val="16"/>
          <w:szCs w:val="16"/>
        </w:rPr>
        <w:t xml:space="preserve"> </w:t>
      </w:r>
      <w:proofErr w:type="gramStart"/>
      <w:r>
        <w:rPr>
          <w:color w:val="000000"/>
          <w:sz w:val="16"/>
          <w:szCs w:val="16"/>
        </w:rPr>
        <w:t>в</w:t>
      </w:r>
      <w:proofErr w:type="gramEnd"/>
      <w:r>
        <w:rPr>
          <w:color w:val="000000"/>
          <w:sz w:val="16"/>
          <w:szCs w:val="16"/>
        </w:rPr>
        <w:t xml:space="preserve"> обязательном порядке проходят инструктаж о правилах пропускного режима, движения транспортных средств, пожарной безопасности.</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1.4. Ответственность за обеспечение пропускного режима возлагается на </w:t>
      </w:r>
      <w:r>
        <w:rPr>
          <w:color w:val="000000"/>
          <w:sz w:val="16"/>
          <w:szCs w:val="16"/>
        </w:rPr>
        <w:t>сотрудников охранного предприятия.</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1.5. </w:t>
      </w:r>
      <w:proofErr w:type="gramStart"/>
      <w:r>
        <w:rPr>
          <w:color w:val="000000"/>
          <w:sz w:val="16"/>
          <w:szCs w:val="16"/>
        </w:rPr>
        <w:t>Контроль за</w:t>
      </w:r>
      <w:proofErr w:type="gramEnd"/>
      <w:r>
        <w:rPr>
          <w:color w:val="000000"/>
          <w:sz w:val="16"/>
          <w:szCs w:val="16"/>
        </w:rPr>
        <w:t xml:space="preserve"> несением службы охранниками, качеством осуществления охраны Поселка и пропускного режима возлагается на СК Поселка.</w:t>
      </w:r>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2. Пропускной режим</w:t>
      </w:r>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2.1. Пропускной режим регламентирует порядок въезда (выезда) автот</w:t>
      </w:r>
      <w:r>
        <w:rPr>
          <w:color w:val="000000"/>
          <w:sz w:val="16"/>
          <w:szCs w:val="16"/>
        </w:rPr>
        <w:t>ранспорта.</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2.2. Пропускной режим осуществляется через КПП (контрольно-пропускной пункт) Поселка.</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2.3. Въезд (выезд) всех категорий автотранспорта осуществляется только по предъявлению (оформлению) пропуска установленного образца.</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2.4. Владельцы, приглашающ</w:t>
      </w:r>
      <w:r>
        <w:rPr>
          <w:color w:val="000000"/>
          <w:sz w:val="16"/>
          <w:szCs w:val="16"/>
        </w:rPr>
        <w:t>ие на свой Индивидуальный участок сторонних лиц, несут ответственность за соблюдение ими Регламента.</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2.5. Данные правила действуют для владельцев земельных участков, имеющих договорные отношения с СК, при отсутствии задолженности по договору услуг.</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sz w:val="16"/>
          <w:szCs w:val="16"/>
        </w:rPr>
        <w:t xml:space="preserve">2.6. </w:t>
      </w:r>
      <w:r>
        <w:rPr>
          <w:color w:val="000000" w:themeColor="text1"/>
          <w:sz w:val="16"/>
          <w:szCs w:val="16"/>
        </w:rPr>
        <w:t xml:space="preserve">Проезд на территорию поселка осуществляется </w:t>
      </w:r>
      <w:r>
        <w:rPr>
          <w:sz w:val="16"/>
          <w:szCs w:val="16"/>
        </w:rPr>
        <w:t xml:space="preserve">через </w:t>
      </w:r>
      <w:proofErr w:type="gramStart"/>
      <w:r>
        <w:rPr>
          <w:sz w:val="16"/>
          <w:szCs w:val="16"/>
        </w:rPr>
        <w:t>электронное</w:t>
      </w:r>
      <w:proofErr w:type="gramEnd"/>
      <w:r>
        <w:rPr>
          <w:sz w:val="16"/>
          <w:szCs w:val="16"/>
        </w:rPr>
        <w:t xml:space="preserve"> КПП</w:t>
      </w:r>
      <w:r>
        <w:rPr>
          <w:color w:val="000000" w:themeColor="text1"/>
          <w:sz w:val="16"/>
          <w:szCs w:val="16"/>
        </w:rPr>
        <w:t xml:space="preserve">, оснащенный </w:t>
      </w:r>
      <w:r>
        <w:rPr>
          <w:color w:val="000000" w:themeColor="text1"/>
          <w:sz w:val="16"/>
          <w:szCs w:val="16"/>
          <w:lang w:val="en-US"/>
        </w:rPr>
        <w:t>GSM</w:t>
      </w:r>
      <w:r>
        <w:rPr>
          <w:color w:val="000000" w:themeColor="text1"/>
          <w:sz w:val="16"/>
          <w:szCs w:val="16"/>
        </w:rPr>
        <w:t xml:space="preserve"> модулем. </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sz w:val="16"/>
          <w:szCs w:val="16"/>
          <w:u w:val="single"/>
        </w:rPr>
      </w:pPr>
      <w:r>
        <w:rPr>
          <w:sz w:val="16"/>
          <w:szCs w:val="16"/>
          <w:u w:val="single"/>
        </w:rPr>
        <w:t>2.7 Проезд легковых автомобилей.</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0"/>
        <w:jc w:val="both"/>
        <w:rPr>
          <w:sz w:val="16"/>
          <w:szCs w:val="16"/>
        </w:rPr>
      </w:pPr>
      <w:r>
        <w:rPr>
          <w:sz w:val="16"/>
          <w:szCs w:val="16"/>
        </w:rPr>
        <w:t>Номер телефона вносится в электронную базу по заявлению Владельца земельного участка (ВЗУ), имеющего договорные отношения с Сервисн</w:t>
      </w:r>
      <w:r>
        <w:rPr>
          <w:sz w:val="16"/>
          <w:szCs w:val="16"/>
        </w:rPr>
        <w:t>ой компанией. Вносится не более 3 (трех) номеров телефонов на одно Домовладение. В случае прекращения договорных отношений данные номера телефонов удаляются из электронной базы.</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sz w:val="16"/>
          <w:szCs w:val="16"/>
        </w:rPr>
      </w:pPr>
      <w:r>
        <w:rPr>
          <w:sz w:val="16"/>
          <w:szCs w:val="16"/>
        </w:rPr>
        <w:t>При подъезде автомобиля к шлагбауму Владелец земельного участка звонит с номера телефона, внесенного в электронную базу телефонных номеров на номер +7(921)368-25-42. Шлагбаум открывается.</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 xml:space="preserve">В том случае, если шлагбаум не открылся, сотрудник охраны проверяет </w:t>
      </w:r>
      <w:r>
        <w:rPr>
          <w:sz w:val="16"/>
          <w:szCs w:val="16"/>
        </w:rPr>
        <w:t xml:space="preserve">наличие номера телефона в электронной базе. </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Если номер телефона в базе есть, осуществляет ручное открытие шлагбаума.</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Если номер телефона в базе отсутствует, просит написать заявление на выдачу пропуска и пропускает при предъявлении документов, подтверждаю</w:t>
      </w:r>
      <w:r>
        <w:rPr>
          <w:sz w:val="16"/>
          <w:szCs w:val="16"/>
        </w:rPr>
        <w:t>щих владение земельным участком в поселке «Крокусы». В случае отсутствия подтверждающих документов въезд на территорию поселка запрещен.</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 xml:space="preserve">Заявки на все пропуска подает Владелец или лицо, действующее от его имени по доверенности, заверенной нотариально либо </w:t>
      </w:r>
      <w:r>
        <w:rPr>
          <w:sz w:val="16"/>
          <w:szCs w:val="16"/>
        </w:rPr>
        <w:t>по форме СК.</w:t>
      </w:r>
    </w:p>
    <w:p w:rsidR="00D63DB8" w:rsidRDefault="00F63F8C">
      <w:pPr>
        <w:tabs>
          <w:tab w:val="left" w:pos="426"/>
        </w:tabs>
        <w:ind w:left="0" w:hanging="2"/>
        <w:jc w:val="both"/>
        <w:rPr>
          <w:bCs/>
          <w:iCs/>
          <w:sz w:val="16"/>
          <w:szCs w:val="16"/>
          <w:u w:val="single"/>
        </w:rPr>
      </w:pPr>
      <w:r>
        <w:rPr>
          <w:bCs/>
          <w:iCs/>
          <w:sz w:val="16"/>
          <w:szCs w:val="16"/>
          <w:u w:val="single"/>
        </w:rPr>
        <w:t>2.8. Проезд грузового транспорта:</w:t>
      </w:r>
    </w:p>
    <w:p w:rsidR="00D63DB8" w:rsidRDefault="00F63F8C">
      <w:pPr>
        <w:tabs>
          <w:tab w:val="left" w:pos="426"/>
        </w:tabs>
        <w:ind w:left="0" w:hanging="2"/>
        <w:jc w:val="both"/>
        <w:rPr>
          <w:bCs/>
          <w:iCs/>
          <w:sz w:val="16"/>
          <w:szCs w:val="16"/>
        </w:rPr>
      </w:pPr>
      <w:r>
        <w:rPr>
          <w:bCs/>
          <w:iCs/>
          <w:sz w:val="16"/>
          <w:szCs w:val="16"/>
        </w:rPr>
        <w:t>2.8.1. Проезд грузового транспорта возможен исключительно после получения телефонной заявки от вла</w:t>
      </w:r>
      <w:r>
        <w:rPr>
          <w:bCs/>
          <w:iCs/>
          <w:sz w:val="16"/>
          <w:szCs w:val="16"/>
        </w:rPr>
        <w:t>дельца участка на проезд автомобиля. Заявку необходимо оставить не позднее, чем за 1 час до прибытия автомобиля в поселок. В заявке указать номер участка, на который проезжает автомобиль, номер договора с Сервисной компанией, марку и гос. номер автомобиля.</w:t>
      </w:r>
    </w:p>
    <w:p w:rsidR="00D63DB8" w:rsidRDefault="00F63F8C">
      <w:pPr>
        <w:tabs>
          <w:tab w:val="left" w:pos="426"/>
        </w:tabs>
        <w:ind w:left="0" w:hanging="2"/>
        <w:jc w:val="both"/>
        <w:rPr>
          <w:bCs/>
          <w:iCs/>
          <w:sz w:val="16"/>
          <w:szCs w:val="16"/>
        </w:rPr>
      </w:pPr>
      <w:r>
        <w:rPr>
          <w:bCs/>
          <w:iCs/>
          <w:sz w:val="16"/>
          <w:szCs w:val="16"/>
        </w:rPr>
        <w:t xml:space="preserve">2.8.2. </w:t>
      </w:r>
      <w:proofErr w:type="gramStart"/>
      <w:r>
        <w:rPr>
          <w:bCs/>
          <w:iCs/>
          <w:sz w:val="16"/>
          <w:szCs w:val="16"/>
        </w:rPr>
        <w:t>На территорию Поселка разрешен въезд грузового автотранспорта и строительной техники при температуре менее + 280С с разрешенной нагрузкой на ось не более 5 т., шириной не более 2,7 м и общей длиной не более 7,3 м. Въезд автотранспорта и строительно</w:t>
      </w:r>
      <w:r>
        <w:rPr>
          <w:bCs/>
          <w:iCs/>
          <w:sz w:val="16"/>
          <w:szCs w:val="16"/>
        </w:rPr>
        <w:t xml:space="preserve">й техники, </w:t>
      </w:r>
      <w:r>
        <w:rPr>
          <w:bCs/>
          <w:iCs/>
          <w:sz w:val="16"/>
          <w:szCs w:val="16"/>
        </w:rPr>
        <w:lastRenderedPageBreak/>
        <w:t>превышающих указанные показатели, подлежит согласованию с Сервисной компанией в индивидуальном порядке по письменному заявлению Владельца.</w:t>
      </w:r>
      <w:proofErr w:type="gramEnd"/>
    </w:p>
    <w:p w:rsidR="00D63DB8" w:rsidRDefault="00F63F8C">
      <w:pPr>
        <w:tabs>
          <w:tab w:val="left" w:pos="426"/>
        </w:tabs>
        <w:ind w:left="0" w:hanging="2"/>
        <w:jc w:val="both"/>
        <w:rPr>
          <w:bCs/>
          <w:iCs/>
          <w:sz w:val="16"/>
          <w:szCs w:val="16"/>
        </w:rPr>
      </w:pPr>
      <w:r>
        <w:rPr>
          <w:bCs/>
          <w:iCs/>
          <w:sz w:val="16"/>
          <w:szCs w:val="16"/>
        </w:rPr>
        <w:t>Данные ограничения позволяют въезд:</w:t>
      </w:r>
    </w:p>
    <w:p w:rsidR="00D63DB8" w:rsidRDefault="00F63F8C">
      <w:pPr>
        <w:tabs>
          <w:tab w:val="left" w:pos="426"/>
        </w:tabs>
        <w:ind w:left="0" w:hanging="2"/>
        <w:jc w:val="both"/>
        <w:rPr>
          <w:bCs/>
          <w:iCs/>
          <w:sz w:val="16"/>
          <w:szCs w:val="16"/>
        </w:rPr>
      </w:pPr>
      <w:r>
        <w:rPr>
          <w:bCs/>
          <w:iCs/>
          <w:sz w:val="16"/>
          <w:szCs w:val="16"/>
        </w:rPr>
        <w:t>•</w:t>
      </w:r>
      <w:r>
        <w:rPr>
          <w:bCs/>
          <w:iCs/>
          <w:sz w:val="16"/>
          <w:szCs w:val="16"/>
        </w:rPr>
        <w:tab/>
        <w:t>Грузовым автомобилям с массой груза не более 10 тонн, общей массой а</w:t>
      </w:r>
      <w:r>
        <w:rPr>
          <w:bCs/>
          <w:iCs/>
          <w:sz w:val="16"/>
          <w:szCs w:val="16"/>
        </w:rPr>
        <w:t>втомобиля с грузом не более 25 тонн и габаритами, указанными выше (при въезде в поселок на груз необходимо предъявить транспортную накладную с указанием веса);</w:t>
      </w:r>
    </w:p>
    <w:p w:rsidR="00D63DB8" w:rsidRDefault="00F63F8C">
      <w:pPr>
        <w:tabs>
          <w:tab w:val="left" w:pos="426"/>
        </w:tabs>
        <w:ind w:left="0" w:hanging="2"/>
        <w:jc w:val="both"/>
        <w:rPr>
          <w:bCs/>
          <w:iCs/>
          <w:sz w:val="16"/>
          <w:szCs w:val="16"/>
        </w:rPr>
      </w:pPr>
      <w:r>
        <w:rPr>
          <w:bCs/>
          <w:iCs/>
          <w:sz w:val="16"/>
          <w:szCs w:val="16"/>
        </w:rPr>
        <w:t>•</w:t>
      </w:r>
      <w:r>
        <w:rPr>
          <w:bCs/>
          <w:iCs/>
          <w:sz w:val="16"/>
          <w:szCs w:val="16"/>
        </w:rPr>
        <w:tab/>
      </w:r>
      <w:proofErr w:type="spellStart"/>
      <w:r>
        <w:rPr>
          <w:bCs/>
          <w:iCs/>
          <w:sz w:val="16"/>
          <w:szCs w:val="16"/>
        </w:rPr>
        <w:t>Автобетоносмесителям</w:t>
      </w:r>
      <w:proofErr w:type="spellEnd"/>
      <w:r>
        <w:rPr>
          <w:bCs/>
          <w:iCs/>
          <w:sz w:val="16"/>
          <w:szCs w:val="16"/>
        </w:rPr>
        <w:t xml:space="preserve">, </w:t>
      </w:r>
      <w:proofErr w:type="gramStart"/>
      <w:r>
        <w:rPr>
          <w:bCs/>
          <w:iCs/>
          <w:sz w:val="16"/>
          <w:szCs w:val="16"/>
        </w:rPr>
        <w:t>провозящим</w:t>
      </w:r>
      <w:proofErr w:type="gramEnd"/>
      <w:r>
        <w:rPr>
          <w:bCs/>
          <w:iCs/>
          <w:sz w:val="16"/>
          <w:szCs w:val="16"/>
        </w:rPr>
        <w:t xml:space="preserve"> объем не более 5 м3 бетона (также требуется предъявление тран</w:t>
      </w:r>
      <w:r>
        <w:rPr>
          <w:bCs/>
          <w:iCs/>
          <w:sz w:val="16"/>
          <w:szCs w:val="16"/>
        </w:rPr>
        <w:t>спортной накладной).</w:t>
      </w:r>
    </w:p>
    <w:p w:rsidR="00D63DB8" w:rsidRDefault="00F63F8C">
      <w:pPr>
        <w:tabs>
          <w:tab w:val="left" w:pos="426"/>
        </w:tabs>
        <w:ind w:left="0" w:hanging="2"/>
        <w:jc w:val="both"/>
        <w:rPr>
          <w:bCs/>
          <w:iCs/>
          <w:sz w:val="16"/>
          <w:szCs w:val="16"/>
        </w:rPr>
      </w:pPr>
      <w:r>
        <w:rPr>
          <w:noProof/>
          <w:sz w:val="16"/>
          <w:szCs w:val="16"/>
        </w:rPr>
        <mc:AlternateContent>
          <mc:Choice Requires="wpg">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6588370" cy="17389"/>
                <wp:effectExtent l="0" t="0" r="22225" b="20955"/>
                <wp:wrapNone/>
                <wp:docPr id="1" name="Прямая соединительная линия 1"/>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0" o:spid="_x0000_s0" style="position:absolute;left:0;text-align:left;z-index:251659264;mso-wrap-distance-left:9.00pt;mso-wrap-distance-top:0.00pt;mso-wrap-distance-right:9.00pt;mso-wrap-distance-bottom:0.00pt;flip:y;visibility:visible;" from="0.0pt,-0.0pt" to="518.8pt,1.3pt" filled="f" strokecolor="#487BB4" strokeweight="1.00pt">
                <v:stroke dashstyle="solid"/>
              </v:line>
            </w:pict>
          </mc:Fallback>
        </mc:AlternateContent>
      </w:r>
    </w:p>
    <w:p w:rsidR="00D63DB8" w:rsidRDefault="00F63F8C">
      <w:pPr>
        <w:tabs>
          <w:tab w:val="left" w:pos="426"/>
        </w:tabs>
        <w:ind w:left="0" w:hanging="2"/>
        <w:jc w:val="both"/>
        <w:rPr>
          <w:bCs/>
          <w:iCs/>
          <w:sz w:val="16"/>
          <w:szCs w:val="16"/>
        </w:rPr>
      </w:pPr>
      <w:r>
        <w:rPr>
          <w:bCs/>
          <w:iCs/>
          <w:sz w:val="16"/>
          <w:szCs w:val="16"/>
        </w:rPr>
        <w:t xml:space="preserve">ВАЖНО! Перед началом строительства необходимо подготовить на своем участке площадку для проезда и разгрузки строительной техники (данная площадка отсыпается щебнем), так как разгрузка с </w:t>
      </w:r>
      <w:proofErr w:type="spellStart"/>
      <w:r>
        <w:rPr>
          <w:bCs/>
          <w:iCs/>
          <w:sz w:val="16"/>
          <w:szCs w:val="16"/>
        </w:rPr>
        <w:t>внутрипоселковых</w:t>
      </w:r>
      <w:proofErr w:type="spellEnd"/>
      <w:r>
        <w:rPr>
          <w:bCs/>
          <w:iCs/>
          <w:sz w:val="16"/>
          <w:szCs w:val="16"/>
        </w:rPr>
        <w:t xml:space="preserve"> проездов запрещена.</w:t>
      </w:r>
    </w:p>
    <w:p w:rsidR="00D63DB8" w:rsidRDefault="00F63F8C">
      <w:pPr>
        <w:tabs>
          <w:tab w:val="left" w:pos="426"/>
        </w:tabs>
        <w:ind w:left="0" w:hanging="2"/>
        <w:jc w:val="both"/>
        <w:rPr>
          <w:bCs/>
          <w:iCs/>
          <w:sz w:val="16"/>
          <w:szCs w:val="16"/>
        </w:rPr>
      </w:pPr>
      <w:r>
        <w:rPr>
          <w:noProof/>
          <w:sz w:val="16"/>
          <w:szCs w:val="16"/>
        </w:rPr>
        <mc:AlternateContent>
          <mc:Choice Requires="wpg">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588370" cy="17389"/>
                <wp:effectExtent l="0" t="0" r="22225" b="20955"/>
                <wp:wrapNone/>
                <wp:docPr id="2" name="Прямая соединительная линия 2"/>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1" o:spid="_x0000_s1" style="position:absolute;left:0;text-align:left;z-index:251661312;mso-wrap-distance-left:9.00pt;mso-wrap-distance-top:0.00pt;mso-wrap-distance-right:9.00pt;mso-wrap-distance-bottom:0.00pt;flip:y;visibility:visible;" from="0.0pt,0.0pt" to="518.8pt,1.4pt" filled="f" strokecolor="#487BB4" strokeweight="1.00pt">
                <v:stroke dashstyle="solid"/>
              </v:line>
            </w:pict>
          </mc:Fallback>
        </mc:AlternateContent>
      </w:r>
    </w:p>
    <w:p w:rsidR="00D63DB8" w:rsidRDefault="00F63F8C">
      <w:pPr>
        <w:tabs>
          <w:tab w:val="left" w:pos="426"/>
        </w:tabs>
        <w:ind w:left="0" w:hanging="2"/>
        <w:jc w:val="both"/>
        <w:rPr>
          <w:bCs/>
          <w:iCs/>
          <w:sz w:val="16"/>
          <w:szCs w:val="16"/>
        </w:rPr>
      </w:pPr>
      <w:r>
        <w:rPr>
          <w:bCs/>
          <w:iCs/>
          <w:sz w:val="16"/>
          <w:szCs w:val="16"/>
        </w:rPr>
        <w:t>2.8.3. Все автомобили, въезжающие на территорию поселка по телефонной заявке, регистрируются охранником в журнале.</w:t>
      </w:r>
    </w:p>
    <w:p w:rsidR="00D63DB8" w:rsidRDefault="00F63F8C">
      <w:pPr>
        <w:tabs>
          <w:tab w:val="left" w:pos="426"/>
        </w:tabs>
        <w:ind w:left="0" w:hanging="2"/>
        <w:jc w:val="both"/>
        <w:rPr>
          <w:bCs/>
          <w:iCs/>
          <w:sz w:val="16"/>
          <w:szCs w:val="16"/>
        </w:rPr>
      </w:pPr>
      <w:r>
        <w:rPr>
          <w:bCs/>
          <w:iCs/>
          <w:sz w:val="16"/>
          <w:szCs w:val="16"/>
        </w:rPr>
        <w:t>2.8.4. Въезд грузового автотранспорта и строительной техники на территорию поселка в будние дни с 21:00 до 8:00 часов и в выходные дни с 22.0</w:t>
      </w:r>
      <w:r>
        <w:rPr>
          <w:bCs/>
          <w:iCs/>
          <w:sz w:val="16"/>
          <w:szCs w:val="16"/>
        </w:rPr>
        <w:t>0 до 10.00 запрещен.</w:t>
      </w:r>
    </w:p>
    <w:p w:rsidR="00D63DB8" w:rsidRDefault="00F63F8C">
      <w:pPr>
        <w:tabs>
          <w:tab w:val="left" w:pos="426"/>
        </w:tabs>
        <w:ind w:left="0" w:hanging="2"/>
        <w:jc w:val="both"/>
        <w:rPr>
          <w:bCs/>
          <w:iCs/>
          <w:sz w:val="16"/>
          <w:szCs w:val="16"/>
        </w:rPr>
      </w:pPr>
      <w:r>
        <w:rPr>
          <w:bCs/>
          <w:iCs/>
          <w:sz w:val="16"/>
          <w:szCs w:val="16"/>
        </w:rPr>
        <w:t>2.8.5. В период просушки дорог вводится временное ограничение движения транспортных сре</w:t>
      </w:r>
      <w:proofErr w:type="gramStart"/>
      <w:r>
        <w:rPr>
          <w:bCs/>
          <w:iCs/>
          <w:sz w:val="16"/>
          <w:szCs w:val="16"/>
        </w:rPr>
        <w:t>дств с гр</w:t>
      </w:r>
      <w:proofErr w:type="gramEnd"/>
      <w:r>
        <w:rPr>
          <w:bCs/>
          <w:iCs/>
          <w:sz w:val="16"/>
          <w:szCs w:val="16"/>
        </w:rPr>
        <w:t>узом или без груза следующих по  внутрипоселковым  проездам коттеджного поселка, с максимальной массой более 3,5 тонн. Даты начала и оконча</w:t>
      </w:r>
      <w:r>
        <w:rPr>
          <w:bCs/>
          <w:iCs/>
          <w:sz w:val="16"/>
          <w:szCs w:val="16"/>
        </w:rPr>
        <w:t>ния временного ограничения согласовываются ежегодно.</w:t>
      </w:r>
    </w:p>
    <w:p w:rsidR="00D63DB8" w:rsidRDefault="00F63F8C">
      <w:pPr>
        <w:tabs>
          <w:tab w:val="left" w:pos="426"/>
        </w:tabs>
        <w:ind w:left="0" w:hanging="2"/>
        <w:jc w:val="both"/>
        <w:rPr>
          <w:bCs/>
          <w:iCs/>
          <w:sz w:val="16"/>
          <w:szCs w:val="16"/>
        </w:rPr>
      </w:pPr>
      <w:r>
        <w:rPr>
          <w:bCs/>
          <w:iCs/>
          <w:sz w:val="16"/>
          <w:szCs w:val="16"/>
        </w:rPr>
        <w:t>2.10. Допуск должностных лиц, которым по роду своей деятельности определено посещение объектов (помещений) на основании Федеральных законов осуществляется в следующем порядке:</w:t>
      </w:r>
    </w:p>
    <w:p w:rsidR="00D63DB8" w:rsidRDefault="00F63F8C">
      <w:pPr>
        <w:tabs>
          <w:tab w:val="left" w:pos="426"/>
        </w:tabs>
        <w:ind w:left="0" w:hanging="2"/>
        <w:jc w:val="both"/>
        <w:rPr>
          <w:bCs/>
          <w:iCs/>
          <w:sz w:val="16"/>
          <w:szCs w:val="16"/>
        </w:rPr>
      </w:pPr>
      <w:r>
        <w:rPr>
          <w:bCs/>
          <w:iCs/>
          <w:sz w:val="16"/>
          <w:szCs w:val="16"/>
        </w:rPr>
        <w:t>– в обычное время, при отсу</w:t>
      </w:r>
      <w:r>
        <w:rPr>
          <w:bCs/>
          <w:iCs/>
          <w:sz w:val="16"/>
          <w:szCs w:val="16"/>
        </w:rPr>
        <w:t>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 При этом сотрудникам ЧОП необходимо внести в журнал данные по автомобилю (марка, номер), а</w:t>
      </w:r>
      <w:r>
        <w:rPr>
          <w:bCs/>
          <w:iCs/>
          <w:sz w:val="16"/>
          <w:szCs w:val="16"/>
        </w:rPr>
        <w:t xml:space="preserve"> также должность, ФИО и телефон ответственного сотрудника организации;</w:t>
      </w:r>
    </w:p>
    <w:p w:rsidR="00D63DB8" w:rsidRDefault="00F63F8C">
      <w:pPr>
        <w:tabs>
          <w:tab w:val="left" w:pos="426"/>
        </w:tabs>
        <w:ind w:left="0" w:hanging="2"/>
        <w:jc w:val="both"/>
        <w:rPr>
          <w:bCs/>
          <w:iCs/>
          <w:sz w:val="16"/>
          <w:szCs w:val="16"/>
        </w:rPr>
      </w:pPr>
      <w:r>
        <w:rPr>
          <w:bCs/>
          <w:iCs/>
          <w:sz w:val="16"/>
          <w:szCs w:val="16"/>
        </w:rPr>
        <w:t>– в случае чрезвычайных или аварийных ситуаций (пожар, аварии на электросетях, прорыв водопровода и т.д.) соответствующие аварийные и технические службы допускаются на территорию поселк</w:t>
      </w:r>
      <w:r>
        <w:rPr>
          <w:bCs/>
          <w:iCs/>
          <w:sz w:val="16"/>
          <w:szCs w:val="16"/>
        </w:rPr>
        <w:t>а без согласований;</w:t>
      </w:r>
    </w:p>
    <w:p w:rsidR="00D63DB8" w:rsidRDefault="00F63F8C">
      <w:pPr>
        <w:tabs>
          <w:tab w:val="left" w:pos="426"/>
        </w:tabs>
        <w:ind w:left="0" w:hanging="2"/>
        <w:jc w:val="both"/>
        <w:rPr>
          <w:bCs/>
          <w:iCs/>
          <w:sz w:val="16"/>
          <w:szCs w:val="16"/>
        </w:rPr>
      </w:pPr>
      <w:r>
        <w:rPr>
          <w:bCs/>
          <w:iCs/>
          <w:sz w:val="16"/>
          <w:szCs w:val="16"/>
        </w:rPr>
        <w:t>–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 согласованной с руководством сервисной компании.</w:t>
      </w:r>
    </w:p>
    <w:p w:rsidR="00D63DB8" w:rsidRDefault="00F63F8C">
      <w:pPr>
        <w:tabs>
          <w:tab w:val="left" w:pos="426"/>
        </w:tabs>
        <w:ind w:left="0" w:hanging="2"/>
        <w:jc w:val="both"/>
        <w:rPr>
          <w:bCs/>
          <w:iCs/>
          <w:sz w:val="16"/>
          <w:szCs w:val="16"/>
        </w:rPr>
      </w:pPr>
      <w:r>
        <w:rPr>
          <w:bCs/>
          <w:iCs/>
          <w:sz w:val="16"/>
          <w:szCs w:val="16"/>
        </w:rPr>
        <w:t xml:space="preserve">2.11. </w:t>
      </w:r>
      <w:r>
        <w:rPr>
          <w:bCs/>
          <w:iCs/>
          <w:sz w:val="16"/>
          <w:szCs w:val="16"/>
        </w:rPr>
        <w:t>Лица, находящиеся на территории Поселка, должны соблюдать общественный порядок, санитарно-гигиенические требования, нормы пожарной безопасности и прочие нормативно-технические требования. Лицам, осуществляющим строительно-монтажные работы, запрещается нахо</w:t>
      </w:r>
      <w:r>
        <w:rPr>
          <w:bCs/>
          <w:iCs/>
          <w:sz w:val="16"/>
          <w:szCs w:val="16"/>
        </w:rPr>
        <w:t xml:space="preserve">диться на территории Поселка в состоянии алкогольного, наркотического или токсического опьянения. </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Cs/>
          <w:iCs/>
          <w:sz w:val="16"/>
          <w:szCs w:val="16"/>
        </w:rPr>
        <w:t xml:space="preserve">2.12. </w:t>
      </w:r>
      <w:r>
        <w:rPr>
          <w:color w:val="000000"/>
          <w:sz w:val="16"/>
          <w:szCs w:val="16"/>
        </w:rPr>
        <w:t xml:space="preserve">При нарушениях правил, указанных в п.2.11, Сервисная компания вправе аннулировать или приостановить действие выданных пропусков. </w:t>
      </w:r>
    </w:p>
    <w:p w:rsidR="00D63DB8" w:rsidRDefault="00D63DB8">
      <w:pPr>
        <w:tabs>
          <w:tab w:val="left" w:pos="426"/>
        </w:tabs>
        <w:ind w:left="0" w:hanging="2"/>
        <w:jc w:val="both"/>
        <w:rPr>
          <w:bCs/>
          <w:iCs/>
          <w:sz w:val="16"/>
          <w:szCs w:val="16"/>
        </w:rPr>
      </w:pPr>
    </w:p>
    <w:p w:rsidR="00D63DB8" w:rsidRDefault="00D63DB8">
      <w:pPr>
        <w:tabs>
          <w:tab w:val="left" w:pos="426"/>
        </w:tabs>
        <w:ind w:left="0" w:hanging="2"/>
        <w:jc w:val="both"/>
        <w:rPr>
          <w:bCs/>
          <w:iCs/>
          <w:color w:val="000000" w:themeColor="text1"/>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3. Порядок парковки</w:t>
      </w:r>
      <w:r>
        <w:rPr>
          <w:b/>
          <w:color w:val="000000"/>
          <w:sz w:val="16"/>
          <w:szCs w:val="16"/>
        </w:rPr>
        <w:t xml:space="preserve"> транспортных средств</w:t>
      </w:r>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средств, одновременно находящихся на территории Поселка – в целях создания комфортабельных и безопасных условий нахождения и перемещения по территории Посе</w:t>
      </w:r>
      <w:r>
        <w:rPr>
          <w:color w:val="000000"/>
          <w:sz w:val="16"/>
          <w:szCs w:val="16"/>
        </w:rPr>
        <w:t>лка детей, сохранения зеленых насаждений, уменьшения задымленности выхлопными газами, снижения уровня шума.</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3.3. Прицепы, полуприцепы, мопеды, мотоциклы, мотороллеры и другие двухколесные механические транспорт</w:t>
      </w:r>
      <w:r>
        <w:rPr>
          <w:color w:val="000000"/>
          <w:sz w:val="16"/>
          <w:szCs w:val="16"/>
        </w:rPr>
        <w:t>ные средства хранятся без ограничения времени на принадлежащих их Владельцам Индивидуальных участках.</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3.4. Стоянка машин на территории Поселка разрешена только с неработающим двигателем.</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3.5. Запрещается оставлять машины на перекрестках и проезжей части ул</w:t>
      </w:r>
      <w:r>
        <w:rPr>
          <w:color w:val="000000"/>
          <w:sz w:val="16"/>
          <w:szCs w:val="16"/>
        </w:rPr>
        <w:t>иц так, чтобы они мешали проезду автотранспорта. Допускается парковка перед въездными воротами на Индивидуальные участки.</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3.7. За автотранспорт, находящийся на территории Поселка охранник и СК, ответственности не несут.</w:t>
      </w:r>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4. Порядок движения транспортных ср</w:t>
      </w:r>
      <w:r>
        <w:rPr>
          <w:b/>
          <w:color w:val="000000"/>
          <w:sz w:val="16"/>
          <w:szCs w:val="16"/>
        </w:rPr>
        <w:t>едств.</w:t>
      </w:r>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4.1. Территория Поселка считается жилой зоной. На территории запрещается движение всех видов транспортных средств со скоростью более 20 км/ч.</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Запрещается проезд под стрелой шлагбаума двух и более автомобилей </w:t>
      </w:r>
      <w:r>
        <w:rPr>
          <w:color w:val="000000"/>
          <w:sz w:val="16"/>
          <w:szCs w:val="16"/>
        </w:rPr>
        <w:t>подряд. В случае возникновения очереди для проезда необходимо дождаться проезда стоящего впереди автомобиля и закрытия шлагбаума, подъехать к стоп линии и после открытия шлагбаума продолжить движение.</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 xml:space="preserve">4.2. </w:t>
      </w:r>
      <w:proofErr w:type="gramStart"/>
      <w:r>
        <w:rPr>
          <w:color w:val="000000" w:themeColor="text1"/>
          <w:sz w:val="16"/>
          <w:szCs w:val="16"/>
        </w:rPr>
        <w:t>На территорию Поселка разрешен въезд грузового авт</w:t>
      </w:r>
      <w:r>
        <w:rPr>
          <w:color w:val="000000" w:themeColor="text1"/>
          <w:sz w:val="16"/>
          <w:szCs w:val="16"/>
        </w:rPr>
        <w:t>отранспорта и строительной техники при среднедневной температуре менее + 28</w:t>
      </w:r>
      <w:r>
        <w:rPr>
          <w:color w:val="000000" w:themeColor="text1"/>
          <w:sz w:val="16"/>
          <w:szCs w:val="16"/>
          <w:vertAlign w:val="superscript"/>
        </w:rPr>
        <w:t>0</w:t>
      </w:r>
      <w:r>
        <w:rPr>
          <w:color w:val="000000" w:themeColor="text1"/>
          <w:sz w:val="16"/>
          <w:szCs w:val="16"/>
        </w:rPr>
        <w:t xml:space="preserve">С с разрешенной нагрузкой на ось не более 5 т, шириной не более 2,7 м и общей длиной не более 7,3 м. Въезд автотранспорта и строительной техники, превышающих указанные показатели, </w:t>
      </w:r>
      <w:r>
        <w:rPr>
          <w:color w:val="000000" w:themeColor="text1"/>
          <w:sz w:val="16"/>
          <w:szCs w:val="16"/>
        </w:rPr>
        <w:t>подлежит согласованию с Сервисной компанией в индивидуальном порядке по письменному заявлению Владельца.</w:t>
      </w:r>
      <w:proofErr w:type="gramEnd"/>
      <w:r>
        <w:rPr>
          <w:color w:val="000000" w:themeColor="text1"/>
          <w:sz w:val="16"/>
          <w:szCs w:val="16"/>
        </w:rPr>
        <w:t xml:space="preserve"> Письменное заявление необходимо направить на электронную почту (ps_ze@green-uk.ru) не </w:t>
      </w:r>
      <w:proofErr w:type="gramStart"/>
      <w:r>
        <w:rPr>
          <w:color w:val="000000" w:themeColor="text1"/>
          <w:sz w:val="16"/>
          <w:szCs w:val="16"/>
        </w:rPr>
        <w:t>позднее</w:t>
      </w:r>
      <w:proofErr w:type="gramEnd"/>
      <w:r>
        <w:rPr>
          <w:color w:val="000000" w:themeColor="text1"/>
          <w:sz w:val="16"/>
          <w:szCs w:val="16"/>
        </w:rPr>
        <w:t xml:space="preserve"> чем за 2 рабочих дня до даты планируемого проезда.</w:t>
      </w:r>
    </w:p>
    <w:p w:rsidR="0053746B" w:rsidRDefault="0053746B">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sidRPr="0053746B">
        <w:rPr>
          <w:color w:val="000000" w:themeColor="text1"/>
          <w:sz w:val="16"/>
          <w:szCs w:val="16"/>
        </w:rPr>
        <w:t>4.3</w:t>
      </w:r>
      <w:r>
        <w:rPr>
          <w:color w:val="000000" w:themeColor="text1"/>
          <w:sz w:val="16"/>
          <w:szCs w:val="16"/>
        </w:rPr>
        <w:t xml:space="preserve">. </w:t>
      </w:r>
      <w:r w:rsidRPr="0053746B">
        <w:rPr>
          <w:color w:val="000000" w:themeColor="text1"/>
          <w:sz w:val="16"/>
          <w:szCs w:val="16"/>
        </w:rPr>
        <w:t>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themeColor="text1"/>
          <w:sz w:val="16"/>
          <w:szCs w:val="16"/>
        </w:rPr>
        <w:t>.</w:t>
      </w:r>
    </w:p>
    <w:p w:rsidR="00D63DB8" w:rsidRDefault="0053746B">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4.4</w:t>
      </w:r>
      <w:r w:rsidR="00F63F8C">
        <w:rPr>
          <w:color w:val="000000" w:themeColor="text1"/>
          <w:sz w:val="16"/>
          <w:szCs w:val="16"/>
        </w:rPr>
        <w:t>. З</w:t>
      </w:r>
      <w:r w:rsidR="00F63F8C">
        <w:rPr>
          <w:color w:val="000000" w:themeColor="text1"/>
          <w:sz w:val="16"/>
          <w:szCs w:val="16"/>
        </w:rPr>
        <w:t>апрещен заезд автотранспорта и строительной техники на обочину.</w:t>
      </w:r>
    </w:p>
    <w:p w:rsidR="00D63DB8" w:rsidRDefault="0053746B">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4.5</w:t>
      </w:r>
      <w:r w:rsidR="00F63F8C">
        <w:rPr>
          <w:color w:val="000000" w:themeColor="text1"/>
          <w:sz w:val="16"/>
          <w:szCs w:val="16"/>
        </w:rPr>
        <w:t>. Запрещается выворот колес двухосного автомобиля в момент отсутствия движения.</w:t>
      </w:r>
    </w:p>
    <w:p w:rsidR="00D63DB8" w:rsidRDefault="0053746B">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themeColor="text1"/>
          <w:sz w:val="16"/>
          <w:szCs w:val="16"/>
        </w:rPr>
      </w:pPr>
      <w:r>
        <w:rPr>
          <w:color w:val="000000" w:themeColor="text1"/>
          <w:sz w:val="16"/>
          <w:szCs w:val="16"/>
        </w:rPr>
        <w:t>4.6</w:t>
      </w:r>
      <w:r w:rsidR="00F63F8C">
        <w:rPr>
          <w:color w:val="000000" w:themeColor="text1"/>
          <w:sz w:val="16"/>
          <w:szCs w:val="16"/>
        </w:rPr>
        <w:t>. В случае нанесения ущерба Объектам инфраструктуры и внутрипоселковым проездам при пользовании транспортн</w:t>
      </w:r>
      <w:r w:rsidR="00F63F8C">
        <w:rPr>
          <w:color w:val="000000" w:themeColor="text1"/>
          <w:sz w:val="16"/>
          <w:szCs w:val="16"/>
        </w:rPr>
        <w:t>ым средством его владелец обязан своими силами и за свой счет устранить причиненный ущерб и компенсировать ремонт поврежденных объектов.</w:t>
      </w:r>
    </w:p>
    <w:p w:rsidR="00D63DB8" w:rsidRDefault="0053746B">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4.7</w:t>
      </w:r>
      <w:r w:rsidR="00F63F8C">
        <w:rPr>
          <w:color w:val="000000" w:themeColor="text1"/>
          <w:sz w:val="16"/>
          <w:szCs w:val="16"/>
        </w:rPr>
        <w:t xml:space="preserve">. </w:t>
      </w:r>
      <w:proofErr w:type="gramStart"/>
      <w:r w:rsidR="00F63F8C">
        <w:rPr>
          <w:color w:val="000000" w:themeColor="text1"/>
          <w:sz w:val="16"/>
          <w:szCs w:val="16"/>
        </w:rPr>
        <w:t xml:space="preserve">В целях обеспечения безопасности жителей, проживающих </w:t>
      </w:r>
      <w:r w:rsidR="00F63F8C">
        <w:rPr>
          <w:color w:val="000000"/>
          <w:sz w:val="16"/>
          <w:szCs w:val="16"/>
        </w:rPr>
        <w:t>на территории Поселка, комфортабельных условий проживания, с</w:t>
      </w:r>
      <w:r w:rsidR="00F63F8C">
        <w:rPr>
          <w:color w:val="000000"/>
          <w:sz w:val="16"/>
          <w:szCs w:val="16"/>
        </w:rPr>
        <w:t>охранности дорожного покрытия (</w:t>
      </w:r>
      <w:proofErr w:type="spellStart"/>
      <w:r w:rsidR="00F63F8C">
        <w:rPr>
          <w:color w:val="000000"/>
          <w:sz w:val="16"/>
          <w:szCs w:val="16"/>
        </w:rPr>
        <w:t>внутрипоселковых</w:t>
      </w:r>
      <w:proofErr w:type="spellEnd"/>
      <w:r w:rsidR="00F63F8C">
        <w:rPr>
          <w:color w:val="000000"/>
          <w:sz w:val="16"/>
          <w:szCs w:val="16"/>
        </w:rPr>
        <w:t xml:space="preserve"> проездов), инженерных систем, въезд на территорию Поселка и движение по ней могут быть ограничены, если транспортное средство находится в неудовлетворительном техническом состоянии, а именно, имеются утечки т</w:t>
      </w:r>
      <w:r w:rsidR="00F63F8C">
        <w:rPr>
          <w:color w:val="000000"/>
          <w:sz w:val="16"/>
          <w:szCs w:val="16"/>
        </w:rPr>
        <w:t>оплива и ГСМ, чрезмерный выхлоп, неисправен глушитель, что определяется путем визуального осмотра транспортного средства охранниками в присутствии принимающей</w:t>
      </w:r>
      <w:proofErr w:type="gramEnd"/>
      <w:r w:rsidR="00F63F8C">
        <w:rPr>
          <w:color w:val="000000"/>
          <w:sz w:val="16"/>
          <w:szCs w:val="16"/>
        </w:rPr>
        <w:t xml:space="preserve"> стороны (Владельца).</w:t>
      </w:r>
      <w:bookmarkStart w:id="0" w:name="_GoBack"/>
      <w:bookmarkEnd w:id="0"/>
    </w:p>
    <w:p w:rsidR="00D63DB8" w:rsidRDefault="00D63DB8">
      <w:pPr>
        <w:pBdr>
          <w:top w:val="none" w:sz="4" w:space="0" w:color="000000"/>
          <w:left w:val="none" w:sz="4" w:space="0" w:color="000000"/>
          <w:bottom w:val="none" w:sz="4" w:space="0" w:color="000000"/>
          <w:right w:val="none" w:sz="4" w:space="0" w:color="000000"/>
          <w:between w:val="none" w:sz="4" w:space="0" w:color="000000"/>
        </w:pBdr>
        <w:ind w:left="0" w:firstLine="282"/>
        <w:jc w:val="center"/>
        <w:rPr>
          <w:color w:val="000000"/>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ind w:left="0" w:firstLine="282"/>
        <w:jc w:val="center"/>
        <w:rPr>
          <w:b/>
          <w:bCs/>
          <w:sz w:val="16"/>
          <w:szCs w:val="16"/>
        </w:rPr>
      </w:pPr>
      <w:r>
        <w:rPr>
          <w:sz w:val="16"/>
          <w:szCs w:val="16"/>
        </w:rPr>
        <w:t>5.</w:t>
      </w:r>
      <w:r>
        <w:rPr>
          <w:b/>
          <w:bCs/>
          <w:sz w:val="16"/>
          <w:szCs w:val="16"/>
        </w:rPr>
        <w:t xml:space="preserve"> Ответственность за нарушение настоящего Регламента.</w:t>
      </w:r>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b/>
          <w:bCs/>
          <w:sz w:val="16"/>
          <w:szCs w:val="16"/>
        </w:rPr>
      </w:pPr>
      <w:r>
        <w:rPr>
          <w:sz w:val="16"/>
          <w:szCs w:val="16"/>
        </w:rPr>
        <w:t>В случае нарушения требований, установленных Регламентом, СК вправе требовать и/или:</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 xml:space="preserve">- устранить допущенное нарушение в срок, установленный в предписании СК за счет собственных средств, если оно не были устранено </w:t>
      </w:r>
      <w:proofErr w:type="gramStart"/>
      <w:r>
        <w:rPr>
          <w:sz w:val="16"/>
          <w:szCs w:val="16"/>
        </w:rPr>
        <w:t>в</w:t>
      </w:r>
      <w:proofErr w:type="gramEnd"/>
      <w:r>
        <w:rPr>
          <w:sz w:val="16"/>
          <w:szCs w:val="16"/>
        </w:rPr>
        <w:t xml:space="preserve"> </w:t>
      </w:r>
      <w:proofErr w:type="gramStart"/>
      <w:r>
        <w:rPr>
          <w:sz w:val="16"/>
          <w:szCs w:val="16"/>
        </w:rPr>
        <w:t>срок</w:t>
      </w:r>
      <w:proofErr w:type="gramEnd"/>
      <w:r>
        <w:rPr>
          <w:sz w:val="16"/>
          <w:szCs w:val="16"/>
        </w:rPr>
        <w:t xml:space="preserve"> указанный в предписании, а также в с</w:t>
      </w:r>
      <w:r>
        <w:rPr>
          <w:sz w:val="16"/>
          <w:szCs w:val="16"/>
        </w:rPr>
        <w:t>лучае, если нарушение создает угрозу жизни и здоровью других владельцев, а так же в случае если оно препятствует реализации прав другими Владельцами. СК вправе потребовать возместить ей в полном объеме расходы, понесенные при устранении нарушения: </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 уплат</w:t>
      </w:r>
      <w:r>
        <w:rPr>
          <w:sz w:val="16"/>
          <w:szCs w:val="16"/>
        </w:rPr>
        <w:t>ы в СК штрафа в размере, установленном Регламентом за допущенное нарушение: за первичное нарушение – предупреждение;</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 xml:space="preserve">- за </w:t>
      </w:r>
      <w:proofErr w:type="gramStart"/>
      <w:r>
        <w:rPr>
          <w:sz w:val="16"/>
          <w:szCs w:val="16"/>
        </w:rPr>
        <w:t>повторное</w:t>
      </w:r>
      <w:proofErr w:type="gramEnd"/>
      <w:r>
        <w:rPr>
          <w:sz w:val="16"/>
          <w:szCs w:val="16"/>
        </w:rPr>
        <w:t xml:space="preserve"> – 50 МРОТ; </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 xml:space="preserve">- за </w:t>
      </w:r>
      <w:proofErr w:type="gramStart"/>
      <w:r>
        <w:rPr>
          <w:sz w:val="16"/>
          <w:szCs w:val="16"/>
        </w:rPr>
        <w:t>трехкратное</w:t>
      </w:r>
      <w:proofErr w:type="gramEnd"/>
      <w:r>
        <w:rPr>
          <w:sz w:val="16"/>
          <w:szCs w:val="16"/>
        </w:rPr>
        <w:t xml:space="preserve"> – 100 МРОТ;</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 xml:space="preserve">- за </w:t>
      </w:r>
      <w:proofErr w:type="gramStart"/>
      <w:r>
        <w:rPr>
          <w:sz w:val="16"/>
          <w:szCs w:val="16"/>
        </w:rPr>
        <w:t>четырехкратное</w:t>
      </w:r>
      <w:proofErr w:type="gramEnd"/>
      <w:r>
        <w:rPr>
          <w:sz w:val="16"/>
          <w:szCs w:val="16"/>
        </w:rPr>
        <w:t xml:space="preserve"> и выше – 200 МРОТ;</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   - в случае повреждения имущества СК, Объе</w:t>
      </w:r>
      <w:r>
        <w:rPr>
          <w:sz w:val="16"/>
          <w:szCs w:val="16"/>
        </w:rPr>
        <w:t>ктов и Земель общего имущества, или имущества Владельцев, возместить соответствующим лицам в полном объеме причиненный имущественный ущерб. </w:t>
      </w:r>
    </w:p>
    <w:p w:rsidR="00D63DB8" w:rsidRDefault="00F63F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Контроль над соблюдением Регламента осуществляет СК или уполномоченные ей лица.</w:t>
      </w:r>
    </w:p>
    <w:p w:rsidR="00D63DB8" w:rsidRDefault="00D63DB8">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sectPr w:rsidR="00D63DB8">
      <w:pgSz w:w="11906" w:h="16838"/>
      <w:pgMar w:top="142" w:right="991" w:bottom="142" w:left="993"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F8C" w:rsidRDefault="00F63F8C">
      <w:pPr>
        <w:spacing w:line="240" w:lineRule="auto"/>
      </w:pPr>
      <w:r>
        <w:separator/>
      </w:r>
    </w:p>
  </w:endnote>
  <w:endnote w:type="continuationSeparator" w:id="0">
    <w:p w:rsidR="00F63F8C" w:rsidRDefault="00F63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F8C" w:rsidRDefault="00F63F8C">
      <w:pPr>
        <w:spacing w:line="240" w:lineRule="auto"/>
      </w:pPr>
      <w:r>
        <w:separator/>
      </w:r>
    </w:p>
  </w:footnote>
  <w:footnote w:type="continuationSeparator" w:id="0">
    <w:p w:rsidR="00F63F8C" w:rsidRDefault="00F63F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76FDE"/>
    <w:multiLevelType w:val="hybridMultilevel"/>
    <w:tmpl w:val="CCB841E4"/>
    <w:lvl w:ilvl="0" w:tplc="3640C5D6">
      <w:start w:val="1"/>
      <w:numFmt w:val="bullet"/>
      <w:lvlText w:val=""/>
      <w:lvlJc w:val="left"/>
      <w:pPr>
        <w:tabs>
          <w:tab w:val="num" w:pos="720"/>
        </w:tabs>
        <w:ind w:left="720" w:hanging="360"/>
      </w:pPr>
      <w:rPr>
        <w:rFonts w:ascii="Symbol" w:hAnsi="Symbol" w:hint="default"/>
        <w:sz w:val="20"/>
      </w:rPr>
    </w:lvl>
    <w:lvl w:ilvl="1" w:tplc="4C12E7D4">
      <w:start w:val="1"/>
      <w:numFmt w:val="bullet"/>
      <w:lvlText w:val="o"/>
      <w:lvlJc w:val="left"/>
      <w:pPr>
        <w:tabs>
          <w:tab w:val="num" w:pos="1440"/>
        </w:tabs>
        <w:ind w:left="1440" w:hanging="360"/>
      </w:pPr>
      <w:rPr>
        <w:rFonts w:ascii="Courier New" w:hAnsi="Courier New" w:hint="default"/>
        <w:sz w:val="20"/>
      </w:rPr>
    </w:lvl>
    <w:lvl w:ilvl="2" w:tplc="36CA6AEA">
      <w:start w:val="1"/>
      <w:numFmt w:val="bullet"/>
      <w:lvlText w:val=""/>
      <w:lvlJc w:val="left"/>
      <w:pPr>
        <w:tabs>
          <w:tab w:val="num" w:pos="2160"/>
        </w:tabs>
        <w:ind w:left="2160" w:hanging="360"/>
      </w:pPr>
      <w:rPr>
        <w:rFonts w:ascii="Wingdings" w:hAnsi="Wingdings" w:hint="default"/>
        <w:sz w:val="20"/>
      </w:rPr>
    </w:lvl>
    <w:lvl w:ilvl="3" w:tplc="2B3AA184">
      <w:start w:val="1"/>
      <w:numFmt w:val="bullet"/>
      <w:lvlText w:val=""/>
      <w:lvlJc w:val="left"/>
      <w:pPr>
        <w:tabs>
          <w:tab w:val="num" w:pos="2880"/>
        </w:tabs>
        <w:ind w:left="2880" w:hanging="360"/>
      </w:pPr>
      <w:rPr>
        <w:rFonts w:ascii="Wingdings" w:hAnsi="Wingdings" w:hint="default"/>
        <w:sz w:val="20"/>
      </w:rPr>
    </w:lvl>
    <w:lvl w:ilvl="4" w:tplc="BC127AF6">
      <w:start w:val="1"/>
      <w:numFmt w:val="bullet"/>
      <w:lvlText w:val=""/>
      <w:lvlJc w:val="left"/>
      <w:pPr>
        <w:tabs>
          <w:tab w:val="num" w:pos="3600"/>
        </w:tabs>
        <w:ind w:left="3600" w:hanging="360"/>
      </w:pPr>
      <w:rPr>
        <w:rFonts w:ascii="Wingdings" w:hAnsi="Wingdings" w:hint="default"/>
        <w:sz w:val="20"/>
      </w:rPr>
    </w:lvl>
    <w:lvl w:ilvl="5" w:tplc="9916785A">
      <w:start w:val="1"/>
      <w:numFmt w:val="bullet"/>
      <w:lvlText w:val=""/>
      <w:lvlJc w:val="left"/>
      <w:pPr>
        <w:tabs>
          <w:tab w:val="num" w:pos="4320"/>
        </w:tabs>
        <w:ind w:left="4320" w:hanging="360"/>
      </w:pPr>
      <w:rPr>
        <w:rFonts w:ascii="Wingdings" w:hAnsi="Wingdings" w:hint="default"/>
        <w:sz w:val="20"/>
      </w:rPr>
    </w:lvl>
    <w:lvl w:ilvl="6" w:tplc="8FC059F2">
      <w:start w:val="1"/>
      <w:numFmt w:val="bullet"/>
      <w:lvlText w:val=""/>
      <w:lvlJc w:val="left"/>
      <w:pPr>
        <w:tabs>
          <w:tab w:val="num" w:pos="5040"/>
        </w:tabs>
        <w:ind w:left="5040" w:hanging="360"/>
      </w:pPr>
      <w:rPr>
        <w:rFonts w:ascii="Wingdings" w:hAnsi="Wingdings" w:hint="default"/>
        <w:sz w:val="20"/>
      </w:rPr>
    </w:lvl>
    <w:lvl w:ilvl="7" w:tplc="F11207A0">
      <w:start w:val="1"/>
      <w:numFmt w:val="bullet"/>
      <w:lvlText w:val=""/>
      <w:lvlJc w:val="left"/>
      <w:pPr>
        <w:tabs>
          <w:tab w:val="num" w:pos="5760"/>
        </w:tabs>
        <w:ind w:left="5760" w:hanging="360"/>
      </w:pPr>
      <w:rPr>
        <w:rFonts w:ascii="Wingdings" w:hAnsi="Wingdings" w:hint="default"/>
        <w:sz w:val="20"/>
      </w:rPr>
    </w:lvl>
    <w:lvl w:ilvl="8" w:tplc="D5526D1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B8"/>
    <w:rsid w:val="0053746B"/>
    <w:rsid w:val="00D63DB8"/>
    <w:rsid w:val="00F6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 w:type="paragraph" w:styleId="aff1">
    <w:name w:val="annotation subject"/>
    <w:basedOn w:val="afd"/>
    <w:next w:val="afd"/>
    <w:link w:val="aff2"/>
    <w:uiPriority w:val="99"/>
    <w:semiHidden/>
    <w:unhideWhenUsed/>
    <w:rPr>
      <w:b/>
      <w:bCs/>
    </w:rPr>
  </w:style>
  <w:style w:type="character" w:customStyle="1" w:styleId="aff2">
    <w:name w:val="Тема примечания Знак"/>
    <w:basedOn w:val="afe"/>
    <w:link w:val="aff1"/>
    <w:uiPriority w:val="99"/>
    <w:semiHidden/>
    <w:rPr>
      <w:b/>
      <w:bCs/>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uiPriority w:val="1"/>
    <w:qFormat/>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customStyle="1" w:styleId="ddae61ae25fc84b0text">
    <w:name w:val="ddae61ae25fc84b0text"/>
    <w:basedOn w:val="a"/>
    <w:pPr>
      <w:spacing w:before="100" w:beforeAutospacing="1" w:after="100" w:afterAutospacing="1" w:line="240" w:lineRule="auto"/>
      <w:ind w:left="0" w:firstLine="0"/>
      <w:outlineLvl w:val="9"/>
    </w:pPr>
    <w:rPr>
      <w:position w:val="0"/>
    </w:rPr>
  </w:style>
  <w:style w:type="paragraph" w:styleId="aff1">
    <w:name w:val="annotation subject"/>
    <w:basedOn w:val="afd"/>
    <w:next w:val="afd"/>
    <w:link w:val="aff2"/>
    <w:uiPriority w:val="99"/>
    <w:semiHidden/>
    <w:unhideWhenUsed/>
    <w:rPr>
      <w:b/>
      <w:bCs/>
    </w:rPr>
  </w:style>
  <w:style w:type="character" w:customStyle="1" w:styleId="aff2">
    <w:name w:val="Тема примечания Знак"/>
    <w:basedOn w:val="afe"/>
    <w:link w:val="aff1"/>
    <w:uiPriority w:val="99"/>
    <w:semiHidden/>
    <w:rPr>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6/FWr6X93Lpkel74nTJFH2QFw==">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2227</Words>
  <Characters>12700</Characters>
  <Application>Microsoft Office Word</Application>
  <DocSecurity>0</DocSecurity>
  <Lines>105</Lines>
  <Paragraphs>29</Paragraphs>
  <ScaleCrop>false</ScaleCrop>
  <Company>SPecialiST RePack, SanBuild</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6</cp:revision>
  <dcterms:created xsi:type="dcterms:W3CDTF">2024-06-10T17:46:00Z</dcterms:created>
  <dcterms:modified xsi:type="dcterms:W3CDTF">2024-12-03T06:46:00Z</dcterms:modified>
</cp:coreProperties>
</file>